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253" w:rsidRDefault="00395253" w:rsidP="00F85D2A">
      <w:pPr>
        <w:spacing w:after="0" w:line="240" w:lineRule="auto"/>
      </w:pPr>
      <w:r>
        <w:t>Berwick Area High School</w:t>
      </w:r>
    </w:p>
    <w:p w:rsidR="00395253" w:rsidRDefault="00395253" w:rsidP="00F85D2A">
      <w:pPr>
        <w:spacing w:after="0" w:line="240" w:lineRule="auto"/>
      </w:pPr>
      <w:r>
        <w:t>Gifted and Talented Education</w:t>
      </w:r>
    </w:p>
    <w:p w:rsidR="00F85D2A" w:rsidRDefault="009D2825" w:rsidP="00F85D2A">
      <w:pPr>
        <w:spacing w:after="0" w:line="240" w:lineRule="auto"/>
      </w:pPr>
      <w:r>
        <w:t xml:space="preserve">Formatting </w:t>
      </w:r>
      <w:r w:rsidR="00395253">
        <w:t xml:space="preserve">of Formal </w:t>
      </w:r>
      <w:r>
        <w:t>Papers</w:t>
      </w:r>
    </w:p>
    <w:p w:rsidR="00F85D2A" w:rsidRDefault="00F85D2A" w:rsidP="00F85D2A">
      <w:pPr>
        <w:spacing w:after="0" w:line="240" w:lineRule="auto"/>
      </w:pPr>
    </w:p>
    <w:p w:rsidR="00F85D2A" w:rsidRDefault="0013235D" w:rsidP="00395253">
      <w:pPr>
        <w:spacing w:after="0"/>
      </w:pPr>
      <w:r>
        <w:t xml:space="preserve">     </w:t>
      </w:r>
      <w:r w:rsidR="00F85D2A">
        <w:t>Standardized formatting of writte</w:t>
      </w:r>
      <w:r>
        <w:t>n work is required to provide a</w:t>
      </w:r>
      <w:r w:rsidR="00F85D2A">
        <w:t xml:space="preserve"> common context in which to present ideas.  Students</w:t>
      </w:r>
      <w:r w:rsidR="009D2825">
        <w:t>,</w:t>
      </w:r>
      <w:r w:rsidR="00F85D2A">
        <w:t xml:space="preserve"> as well as formal researchers present their ideas or findings in this common context or forma</w:t>
      </w:r>
      <w:r>
        <w:t xml:space="preserve">t.  The readers of said </w:t>
      </w:r>
      <w:r w:rsidR="00F85D2A">
        <w:t>works can then evaluate the information without the distraction of an unfamiliar or unconventional presentation style.</w:t>
      </w:r>
    </w:p>
    <w:p w:rsidR="00F85D2A" w:rsidRDefault="0013235D" w:rsidP="00395253">
      <w:pPr>
        <w:spacing w:after="0"/>
      </w:pPr>
      <w:r>
        <w:t xml:space="preserve">     </w:t>
      </w:r>
      <w:r w:rsidR="00F85D2A">
        <w:t>Language Arts and some Humanities courses often require the Modern Language Association format</w:t>
      </w:r>
      <w:r w:rsidR="003E6DB3">
        <w:t>,</w:t>
      </w:r>
      <w:r w:rsidR="00F85D2A">
        <w:t xml:space="preserve"> usu</w:t>
      </w:r>
      <w:r w:rsidR="003E6DB3">
        <w:t>ally referred to by the acronym</w:t>
      </w:r>
      <w:r w:rsidR="00F85D2A">
        <w:t xml:space="preserve"> MLA.  </w:t>
      </w:r>
      <w:r w:rsidR="003E6DB3">
        <w:t>Research in the S</w:t>
      </w:r>
      <w:r w:rsidR="0044292E">
        <w:t>ciences typically require</w:t>
      </w:r>
      <w:r w:rsidR="003E6DB3">
        <w:t>s</w:t>
      </w:r>
      <w:r w:rsidR="0044292E">
        <w:t xml:space="preserve"> APA (American Psychological Association) format.  Differences between these formats will be explained below.  Other writing formats are Chicago/Turabian, Harvard, Columbia Guide to Online Style (CGOS) and Council of Biology Editors (CBE).</w:t>
      </w:r>
    </w:p>
    <w:p w:rsidR="0044292E" w:rsidRDefault="0013235D" w:rsidP="00395253">
      <w:pPr>
        <w:spacing w:after="0"/>
      </w:pPr>
      <w:r>
        <w:t xml:space="preserve">     </w:t>
      </w:r>
      <w:r w:rsidR="0044292E">
        <w:t>Students can expect to be required to complete a research paper of some length using one of these formats.</w:t>
      </w:r>
      <w:r>
        <w:t xml:space="preserve">  The more familiar students are with formatting protocol and structure, the less of an obstacle this requirement will be to successful completion of their project.  </w:t>
      </w:r>
    </w:p>
    <w:p w:rsidR="00D74EE5" w:rsidRDefault="00D74EE5" w:rsidP="00EE66F5">
      <w:pPr>
        <w:spacing w:after="0"/>
      </w:pPr>
      <w:r>
        <w:t xml:space="preserve">     Unfortunately for students, a standardized format is not what it seems.  While it is expected that there will be differences between two types of formats such as APA and MLA</w:t>
      </w:r>
      <w:r w:rsidR="001A5C84">
        <w:t>, there are also variations within a</w:t>
      </w:r>
      <w:r w:rsidR="003E6DB3">
        <w:t xml:space="preserve"> given format.  MLA is now on the</w:t>
      </w:r>
      <w:r w:rsidR="001A5C84">
        <w:t xml:space="preserve"> 3</w:t>
      </w:r>
      <w:r w:rsidR="001A5C84" w:rsidRPr="001A5C84">
        <w:rPr>
          <w:vertAlign w:val="superscript"/>
        </w:rPr>
        <w:t>rd</w:t>
      </w:r>
      <w:r w:rsidR="001A5C84">
        <w:t xml:space="preserve"> Edition of its </w:t>
      </w:r>
      <w:r w:rsidR="001A5C84" w:rsidRPr="003E6DB3">
        <w:rPr>
          <w:u w:val="single"/>
        </w:rPr>
        <w:t>Handbook for Writer’s</w:t>
      </w:r>
      <w:r w:rsidR="001A5C84">
        <w:t xml:space="preserve"> and the 7</w:t>
      </w:r>
      <w:r w:rsidR="001A5C84" w:rsidRPr="001A5C84">
        <w:rPr>
          <w:vertAlign w:val="superscript"/>
        </w:rPr>
        <w:t>th</w:t>
      </w:r>
      <w:r w:rsidR="001A5C84">
        <w:t xml:space="preserve"> Edition of its </w:t>
      </w:r>
      <w:r w:rsidR="001A5C84" w:rsidRPr="003E6DB3">
        <w:rPr>
          <w:u w:val="single"/>
        </w:rPr>
        <w:t>Style Guide for Scholarly Research</w:t>
      </w:r>
      <w:r w:rsidR="001A5C84">
        <w:t>.  APA published the 6</w:t>
      </w:r>
      <w:r w:rsidR="001A5C84" w:rsidRPr="001A5C84">
        <w:rPr>
          <w:vertAlign w:val="superscript"/>
        </w:rPr>
        <w:t>th</w:t>
      </w:r>
      <w:r w:rsidR="001A5C84">
        <w:t xml:space="preserve"> Edition of its </w:t>
      </w:r>
      <w:r w:rsidR="001A5C84" w:rsidRPr="003E6DB3">
        <w:rPr>
          <w:u w:val="single"/>
        </w:rPr>
        <w:t>APA Manual</w:t>
      </w:r>
      <w:r w:rsidR="001A5C84">
        <w:t xml:space="preserve"> in 2009.  Different instructors may be comfortable with an earlier version of a format and use that standard in the expectations of their students.  </w:t>
      </w:r>
      <w:r w:rsidR="003E6DB3">
        <w:t>An individual instructor</w:t>
      </w:r>
      <w:r w:rsidR="001A5C84">
        <w:t xml:space="preserve"> may</w:t>
      </w:r>
      <w:r w:rsidR="003E6DB3">
        <w:t xml:space="preserve"> also</w:t>
      </w:r>
      <w:r w:rsidR="001A5C84">
        <w:t xml:space="preserve"> “tweak” the standardized form</w:t>
      </w:r>
      <w:r w:rsidR="003E6DB3">
        <w:t xml:space="preserve"> to suit his or her</w:t>
      </w:r>
      <w:r w:rsidR="001A5C84">
        <w:t xml:space="preserve"> inclinations.  All this makes it very confusing to students.  </w:t>
      </w:r>
      <w:r w:rsidR="001A5C84" w:rsidRPr="00395253">
        <w:rPr>
          <w:b/>
        </w:rPr>
        <w:t xml:space="preserve">The bottom line is </w:t>
      </w:r>
      <w:r w:rsidR="000B69C4" w:rsidRPr="00395253">
        <w:rPr>
          <w:b/>
        </w:rPr>
        <w:t>this;</w:t>
      </w:r>
      <w:r w:rsidR="001A5C84" w:rsidRPr="00395253">
        <w:rPr>
          <w:b/>
        </w:rPr>
        <w:t xml:space="preserve"> recognize that different formats and variations of each of those formats exist.  Deter</w:t>
      </w:r>
      <w:r w:rsidR="003E6DB3" w:rsidRPr="00395253">
        <w:rPr>
          <w:b/>
        </w:rPr>
        <w:t>mine the specific format the instructor requires, then</w:t>
      </w:r>
      <w:r w:rsidR="009D2825" w:rsidRPr="00395253">
        <w:rPr>
          <w:b/>
        </w:rPr>
        <w:t>,</w:t>
      </w:r>
      <w:r w:rsidR="003E6DB3" w:rsidRPr="00395253">
        <w:rPr>
          <w:b/>
        </w:rPr>
        <w:t xml:space="preserve"> follow </w:t>
      </w:r>
      <w:r w:rsidR="003E6DB3" w:rsidRPr="00A40017">
        <w:rPr>
          <w:b/>
          <w:u w:val="single"/>
        </w:rPr>
        <w:t>that</w:t>
      </w:r>
      <w:r w:rsidR="003E6DB3" w:rsidRPr="00395253">
        <w:rPr>
          <w:b/>
        </w:rPr>
        <w:t xml:space="preserve"> format.</w:t>
      </w:r>
      <w:r w:rsidR="003E6DB3">
        <w:t xml:space="preserve">  Do not expect the instructor to recognize the format with which you are most familiar.  You must adjust to the instructor’s expectations and requirements…you must follow the instructor’s format.</w:t>
      </w:r>
    </w:p>
    <w:p w:rsidR="00D74EE5" w:rsidRPr="001543DE" w:rsidRDefault="00D74EE5" w:rsidP="00EE66F5">
      <w:pPr>
        <w:spacing w:after="0" w:line="240" w:lineRule="auto"/>
        <w:jc w:val="center"/>
        <w:rPr>
          <w:sz w:val="26"/>
          <w:szCs w:val="26"/>
        </w:rPr>
      </w:pPr>
      <w:r w:rsidRPr="001543DE">
        <w:rPr>
          <w:sz w:val="26"/>
          <w:szCs w:val="26"/>
        </w:rPr>
        <w:t>Basic Rules of Format</w:t>
      </w:r>
      <w:r w:rsidR="001543DE" w:rsidRPr="001543DE">
        <w:rPr>
          <w:sz w:val="26"/>
          <w:szCs w:val="26"/>
        </w:rPr>
        <w:t>ting</w:t>
      </w:r>
    </w:p>
    <w:p w:rsidR="00D74EE5" w:rsidRDefault="00D74EE5" w:rsidP="00F85D2A">
      <w:pPr>
        <w:spacing w:after="0" w:line="240" w:lineRule="auto"/>
      </w:pPr>
    </w:p>
    <w:p w:rsidR="009D2825" w:rsidRDefault="009D2825" w:rsidP="009D2825">
      <w:pPr>
        <w:spacing w:after="0" w:line="240" w:lineRule="auto"/>
      </w:pPr>
      <w:r>
        <w:t xml:space="preserve">#1  – </w:t>
      </w:r>
      <w:r w:rsidRPr="00E876AF">
        <w:rPr>
          <w:u w:val="single"/>
        </w:rPr>
        <w:t>Ask the instructor what format he or she requires</w:t>
      </w:r>
      <w:r>
        <w:t xml:space="preserve">.  Also, what version of that format, or what reference source of that format, should be </w:t>
      </w:r>
      <w:r w:rsidR="000B69C4">
        <w:t>used?</w:t>
      </w:r>
      <w:r>
        <w:t xml:space="preserve">  Some will not care, nor be specific.  In this case, use one source for your format guide and keep it handy in case your paper is marked differently.  For the instructors who pay attention to format, using their recommended source for formatting is essential.</w:t>
      </w:r>
      <w:r w:rsidR="000246D7">
        <w:t xml:space="preserve">   </w:t>
      </w:r>
      <w:r w:rsidR="00A40017">
        <w:t xml:space="preserve">Online resource </w:t>
      </w:r>
      <w:r w:rsidR="00F869D3">
        <w:t xml:space="preserve">&lt; </w:t>
      </w:r>
      <w:r w:rsidR="00F869D3" w:rsidRPr="00F869D3">
        <w:t>http://owl.english.purdue.edu/owl/section/2/</w:t>
      </w:r>
      <w:r w:rsidR="00F869D3">
        <w:t xml:space="preserve"> &gt;</w:t>
      </w:r>
    </w:p>
    <w:p w:rsidR="009D2825" w:rsidRDefault="009D2825" w:rsidP="00F85D2A">
      <w:pPr>
        <w:spacing w:after="0" w:line="240" w:lineRule="auto"/>
      </w:pPr>
    </w:p>
    <w:p w:rsidR="00D74EE5" w:rsidRDefault="009D2825" w:rsidP="00F85D2A">
      <w:pPr>
        <w:spacing w:after="0" w:line="240" w:lineRule="auto"/>
      </w:pPr>
      <w:r>
        <w:t>#2</w:t>
      </w:r>
      <w:r w:rsidR="00D74EE5">
        <w:t xml:space="preserve"> – </w:t>
      </w:r>
      <w:r w:rsidR="00D74EE5" w:rsidRPr="00E876AF">
        <w:rPr>
          <w:u w:val="single"/>
        </w:rPr>
        <w:t>Formatting is simply following directions</w:t>
      </w:r>
      <w:r w:rsidR="00D74EE5">
        <w:t xml:space="preserve"> – once</w:t>
      </w:r>
      <w:r w:rsidR="00E876AF">
        <w:t xml:space="preserve"> you have the format, follow it page by page, </w:t>
      </w:r>
      <w:r w:rsidR="00D74EE5">
        <w:t xml:space="preserve">step by step, </w:t>
      </w:r>
      <w:r w:rsidR="00E876AF">
        <w:t xml:space="preserve">instruction by instruction, sample by sample, </w:t>
      </w:r>
      <w:r w:rsidR="00D74EE5">
        <w:t>punct</w:t>
      </w:r>
      <w:r w:rsidR="00E876AF">
        <w:t>uation mark by punctuation mark</w:t>
      </w:r>
      <w:r>
        <w:t>.</w:t>
      </w:r>
    </w:p>
    <w:p w:rsidR="009D2825" w:rsidRDefault="009D2825" w:rsidP="00F85D2A">
      <w:pPr>
        <w:spacing w:after="0" w:line="240" w:lineRule="auto"/>
      </w:pPr>
    </w:p>
    <w:p w:rsidR="00E876AF" w:rsidRDefault="009D2825" w:rsidP="00F85D2A">
      <w:pPr>
        <w:spacing w:after="0" w:line="240" w:lineRule="auto"/>
      </w:pPr>
      <w:r>
        <w:t xml:space="preserve">#3 – Realize you may need to </w:t>
      </w:r>
      <w:r w:rsidRPr="00E876AF">
        <w:rPr>
          <w:u w:val="single"/>
        </w:rPr>
        <w:t>change some of the default settings on your computer’s word processing program</w:t>
      </w:r>
      <w:r>
        <w:t>.  Many have a MLA or APA setting or automatically set spac</w:t>
      </w:r>
      <w:r w:rsidR="00E876AF">
        <w:t>ing and margins.  These may not give you the exact format you need. You MUST change the settings to match the instructor’s format.  It would be helpful to realize this BEFORE you begin, in order to save some time.</w:t>
      </w:r>
      <w:r w:rsidR="00EE66F5">
        <w:t xml:space="preserve"> (i.e. remove extra space after paragraph)</w:t>
      </w:r>
    </w:p>
    <w:p w:rsidR="00675482" w:rsidRDefault="00675482" w:rsidP="00F85D2A">
      <w:pPr>
        <w:spacing w:after="0" w:line="240" w:lineRule="auto"/>
      </w:pPr>
    </w:p>
    <w:p w:rsidR="00675482" w:rsidRDefault="00675482" w:rsidP="00F85D2A">
      <w:pPr>
        <w:spacing w:after="0" w:line="240" w:lineRule="auto"/>
      </w:pPr>
      <w:r>
        <w:t xml:space="preserve"># 4 – </w:t>
      </w:r>
      <w:r w:rsidRPr="00675482">
        <w:rPr>
          <w:u w:val="single"/>
        </w:rPr>
        <w:t>Online formatting sites and the “formatted” examples on the Internet are helpful, but the format may NOT exactly match</w:t>
      </w:r>
      <w:r>
        <w:t xml:space="preserve"> what is required by the instructor’s format.  Use the sample, but be sure to “tweak” it to match your required format exactly.</w:t>
      </w:r>
    </w:p>
    <w:p w:rsidR="00E876AF" w:rsidRDefault="00E876AF" w:rsidP="00F85D2A">
      <w:pPr>
        <w:spacing w:after="0" w:line="240" w:lineRule="auto"/>
      </w:pPr>
    </w:p>
    <w:p w:rsidR="009D2825" w:rsidRDefault="00E876AF" w:rsidP="00F85D2A">
      <w:pPr>
        <w:spacing w:after="0" w:line="240" w:lineRule="auto"/>
      </w:pPr>
      <w:r>
        <w:t xml:space="preserve"> # 5 - Be sure to </w:t>
      </w:r>
      <w:r w:rsidRPr="00675482">
        <w:rPr>
          <w:u w:val="single"/>
        </w:rPr>
        <w:t xml:space="preserve">review your entire finished product to be sure the </w:t>
      </w:r>
      <w:r w:rsidR="00A40017">
        <w:rPr>
          <w:u w:val="single"/>
        </w:rPr>
        <w:t xml:space="preserve">instructor’s </w:t>
      </w:r>
      <w:r w:rsidRPr="00675482">
        <w:rPr>
          <w:u w:val="single"/>
        </w:rPr>
        <w:t>format has been consistently applied</w:t>
      </w:r>
      <w:r>
        <w:t xml:space="preserve">.  Adding sentences, deleting punctuation or other editing may have changed </w:t>
      </w:r>
      <w:r w:rsidR="00A40017">
        <w:t xml:space="preserve">fonts, </w:t>
      </w:r>
      <w:r>
        <w:t>spacing or al</w:t>
      </w:r>
      <w:r w:rsidR="00A40017">
        <w:t>tered page breaks.  Take a pause</w:t>
      </w:r>
      <w:r>
        <w:t xml:space="preserve"> from working and look at it the next day with “fresh eyes” or have someone else</w:t>
      </w:r>
      <w:r w:rsidR="00675482">
        <w:t xml:space="preserve"> proof for you (but, they must understand what they are looking for in order to </w:t>
      </w:r>
      <w:r w:rsidR="00A40017">
        <w:t xml:space="preserve">actually </w:t>
      </w:r>
      <w:r w:rsidR="00675482">
        <w:t>help</w:t>
      </w:r>
      <w:r w:rsidR="00A40017">
        <w:t xml:space="preserve"> you</w:t>
      </w:r>
      <w:r w:rsidR="00675482">
        <w:t>).</w:t>
      </w:r>
    </w:p>
    <w:p w:rsidR="00D74EE5" w:rsidRDefault="00D74EE5" w:rsidP="00F85D2A">
      <w:pPr>
        <w:spacing w:after="0" w:line="240" w:lineRule="auto"/>
      </w:pPr>
    </w:p>
    <w:p w:rsidR="00675482" w:rsidRDefault="00675482" w:rsidP="00F85D2A">
      <w:pPr>
        <w:spacing w:after="0" w:line="240" w:lineRule="auto"/>
      </w:pPr>
    </w:p>
    <w:p w:rsidR="0013235D" w:rsidRDefault="0013235D" w:rsidP="00F85D2A">
      <w:pPr>
        <w:spacing w:after="0" w:line="240" w:lineRule="auto"/>
      </w:pPr>
    </w:p>
    <w:p w:rsidR="0013235D" w:rsidRPr="001543DE" w:rsidRDefault="0013235D" w:rsidP="0013235D">
      <w:pPr>
        <w:spacing w:after="0" w:line="240" w:lineRule="auto"/>
        <w:jc w:val="center"/>
        <w:rPr>
          <w:sz w:val="26"/>
          <w:szCs w:val="26"/>
        </w:rPr>
      </w:pPr>
      <w:r w:rsidRPr="001543DE">
        <w:rPr>
          <w:sz w:val="26"/>
          <w:szCs w:val="26"/>
        </w:rPr>
        <w:t>COMMON GROUND of APA and MLA</w:t>
      </w:r>
    </w:p>
    <w:p w:rsidR="0013235D" w:rsidRDefault="0013235D" w:rsidP="00F85D2A">
      <w:pPr>
        <w:spacing w:after="0" w:line="240" w:lineRule="auto"/>
      </w:pPr>
    </w:p>
    <w:p w:rsidR="0013235D" w:rsidRDefault="0013235D" w:rsidP="0013235D">
      <w:pPr>
        <w:spacing w:after="0" w:line="240" w:lineRule="auto"/>
      </w:pPr>
      <w:r>
        <w:t xml:space="preserve">   </w:t>
      </w:r>
      <w:r w:rsidR="001C4544">
        <w:rPr>
          <w:rFonts w:ascii="Times New Roman" w:hAnsi="Times New Roman" w:cs="Times New Roman"/>
        </w:rPr>
        <w:t>⁭</w:t>
      </w:r>
      <w:r w:rsidR="001C4544">
        <w:t xml:space="preserve"> </w:t>
      </w:r>
      <w:r>
        <w:t>a one inch margin at the top, bottom, left and right (left margin justified, right margin unjustified)</w:t>
      </w:r>
    </w:p>
    <w:p w:rsidR="001512F1" w:rsidRDefault="0013235D" w:rsidP="0013235D">
      <w:pPr>
        <w:spacing w:after="0" w:line="240" w:lineRule="auto"/>
      </w:pPr>
      <w:r>
        <w:t xml:space="preserve">   </w:t>
      </w:r>
      <w:r w:rsidR="001C4544">
        <w:rPr>
          <w:rFonts w:ascii="Times New Roman" w:hAnsi="Times New Roman" w:cs="Times New Roman"/>
        </w:rPr>
        <w:t xml:space="preserve">⁭ </w:t>
      </w:r>
      <w:r>
        <w:t xml:space="preserve">double spaced </w:t>
      </w:r>
      <w:r w:rsidR="001512F1">
        <w:t xml:space="preserve">(lines) </w:t>
      </w:r>
      <w:r>
        <w:t>throughout, incl</w:t>
      </w:r>
      <w:r w:rsidR="001512F1">
        <w:t>uding headings, indented quotes</w:t>
      </w:r>
      <w:r w:rsidR="001C4544">
        <w:t>, Works Cited or Reference page</w:t>
      </w:r>
    </w:p>
    <w:p w:rsidR="001512F1" w:rsidRDefault="001C4544" w:rsidP="0013235D">
      <w:pPr>
        <w:spacing w:after="0" w:line="240" w:lineRule="auto"/>
      </w:pPr>
      <w:r>
        <w:t xml:space="preserve">   </w:t>
      </w:r>
      <w:r>
        <w:rPr>
          <w:rFonts w:ascii="Times New Roman" w:hAnsi="Times New Roman" w:cs="Times New Roman"/>
        </w:rPr>
        <w:t xml:space="preserve">⁭ </w:t>
      </w:r>
      <w:r w:rsidR="001512F1">
        <w:t>typically</w:t>
      </w:r>
      <w:r>
        <w:t>,</w:t>
      </w:r>
      <w:r w:rsidR="001512F1">
        <w:t xml:space="preserve"> </w:t>
      </w:r>
      <w:r>
        <w:t xml:space="preserve">all </w:t>
      </w:r>
      <w:r w:rsidR="001512F1">
        <w:t>12 pt standard font</w:t>
      </w:r>
      <w:r>
        <w:t xml:space="preserve"> (Times New Roman</w:t>
      </w:r>
      <w:r w:rsidR="00EE66F5">
        <w:t>, Arial, Calibri</w:t>
      </w:r>
      <w:r>
        <w:t>); BLACK ink</w:t>
      </w:r>
    </w:p>
    <w:p w:rsidR="0013235D" w:rsidRDefault="0013235D" w:rsidP="0013235D">
      <w:pPr>
        <w:spacing w:after="0" w:line="240" w:lineRule="auto"/>
      </w:pPr>
      <w:r>
        <w:t xml:space="preserve">   </w:t>
      </w:r>
      <w:r w:rsidR="001C4544">
        <w:rPr>
          <w:rFonts w:ascii="Times New Roman" w:hAnsi="Times New Roman" w:cs="Times New Roman"/>
        </w:rPr>
        <w:t xml:space="preserve">⁭ </w:t>
      </w:r>
      <w:r>
        <w:t>a header</w:t>
      </w:r>
      <w:r w:rsidR="001512F1">
        <w:t xml:space="preserve">, within the top right margin, </w:t>
      </w:r>
      <w:r>
        <w:t>with page number (difference in content of header discussed below)</w:t>
      </w:r>
    </w:p>
    <w:p w:rsidR="00D74EE5" w:rsidRDefault="001C4544" w:rsidP="00AD0D33">
      <w:pPr>
        <w:spacing w:after="0" w:line="240" w:lineRule="auto"/>
      </w:pPr>
      <w:r>
        <w:t xml:space="preserve">   </w:t>
      </w:r>
      <w:r>
        <w:rPr>
          <w:rFonts w:ascii="Times New Roman" w:hAnsi="Times New Roman" w:cs="Times New Roman"/>
        </w:rPr>
        <w:t xml:space="preserve">⁭ </w:t>
      </w:r>
      <w:r w:rsidR="00D74EE5">
        <w:t>a means of identifying the content, author, context and date of the paper.  APA, MLA, and often course instructors, require the presentation of this information in different set-ups or styles.  (</w:t>
      </w:r>
      <w:r w:rsidR="00AD0D33">
        <w:t xml:space="preserve">The differences in how to present this content for </w:t>
      </w:r>
      <w:r w:rsidR="00D74EE5">
        <w:t>APA and MLA are discussed below</w:t>
      </w:r>
      <w:r>
        <w:t>, or better yet, confirm with the instructor</w:t>
      </w:r>
      <w:r w:rsidR="00D74EE5">
        <w:t>)</w:t>
      </w:r>
    </w:p>
    <w:p w:rsidR="001512F1" w:rsidRDefault="001C4544" w:rsidP="0013235D">
      <w:pPr>
        <w:spacing w:after="0" w:line="240" w:lineRule="auto"/>
      </w:pPr>
      <w:r>
        <w:t xml:space="preserve">  </w:t>
      </w:r>
      <w:r>
        <w:rPr>
          <w:rFonts w:ascii="Times New Roman" w:hAnsi="Times New Roman" w:cs="Times New Roman"/>
        </w:rPr>
        <w:t xml:space="preserve">⁭ </w:t>
      </w:r>
      <w:r w:rsidR="001512F1">
        <w:t>usual</w:t>
      </w:r>
      <w:r w:rsidR="00675482">
        <w:t>ly single spacing (character) aft</w:t>
      </w:r>
      <w:r w:rsidR="00EE66F5">
        <w:t>er punctuation at the end of each</w:t>
      </w:r>
      <w:r w:rsidR="001512F1">
        <w:t xml:space="preserve"> sentence</w:t>
      </w:r>
    </w:p>
    <w:p w:rsidR="001512F1" w:rsidRDefault="001C4544" w:rsidP="0013235D">
      <w:pPr>
        <w:spacing w:after="0" w:line="240" w:lineRule="auto"/>
      </w:pPr>
      <w:r>
        <w:t xml:space="preserve">  </w:t>
      </w:r>
      <w:r>
        <w:rPr>
          <w:rFonts w:ascii="Times New Roman" w:hAnsi="Times New Roman" w:cs="Times New Roman"/>
        </w:rPr>
        <w:t xml:space="preserve">⁭ </w:t>
      </w:r>
      <w:proofErr w:type="gramStart"/>
      <w:r w:rsidR="001512F1">
        <w:t>the</w:t>
      </w:r>
      <w:proofErr w:type="gramEnd"/>
      <w:r w:rsidR="001512F1">
        <w:t xml:space="preserve"> use of in-text citations to properly credit the words and/or ideas of others</w:t>
      </w:r>
      <w:r w:rsidR="002623E2">
        <w:t xml:space="preserve"> (APA / MLA differences below)</w:t>
      </w:r>
    </w:p>
    <w:p w:rsidR="00675482" w:rsidRDefault="00675482" w:rsidP="0013235D">
      <w:pPr>
        <w:spacing w:after="0" w:line="240" w:lineRule="auto"/>
      </w:pPr>
      <w:r>
        <w:t xml:space="preserve">  </w:t>
      </w:r>
      <w:r>
        <w:rPr>
          <w:rFonts w:ascii="Times New Roman" w:hAnsi="Times New Roman" w:cs="Times New Roman"/>
        </w:rPr>
        <w:t xml:space="preserve">⁭ </w:t>
      </w:r>
      <w:proofErr w:type="gramStart"/>
      <w:r w:rsidRPr="00675482">
        <w:rPr>
          <w:rFonts w:cs="Times New Roman"/>
        </w:rPr>
        <w:t>punctuation</w:t>
      </w:r>
      <w:proofErr w:type="gramEnd"/>
      <w:r>
        <w:rPr>
          <w:rFonts w:cs="Times New Roman"/>
        </w:rPr>
        <w:t xml:space="preserve"> mark comes after parenthesis of in-text citation</w:t>
      </w:r>
      <w:r w:rsidR="00395253">
        <w:rPr>
          <w:rFonts w:cs="Times New Roman"/>
        </w:rPr>
        <w:t xml:space="preserve"> (Smith 1902).</w:t>
      </w:r>
    </w:p>
    <w:p w:rsidR="001C4544" w:rsidRDefault="001C4544" w:rsidP="0013235D">
      <w:pPr>
        <w:spacing w:after="0" w:line="240" w:lineRule="auto"/>
      </w:pPr>
      <w:r>
        <w:t xml:space="preserve">  </w:t>
      </w:r>
      <w:r>
        <w:rPr>
          <w:rFonts w:ascii="Times New Roman" w:hAnsi="Times New Roman" w:cs="Times New Roman"/>
        </w:rPr>
        <w:t xml:space="preserve">⁭ </w:t>
      </w:r>
      <w:r w:rsidR="001512F1">
        <w:t xml:space="preserve">the last page(s) devoted to giving sources of information: </w:t>
      </w:r>
    </w:p>
    <w:p w:rsidR="001C4544" w:rsidRDefault="001C4544" w:rsidP="001C4544">
      <w:pPr>
        <w:spacing w:after="0" w:line="240" w:lineRule="auto"/>
        <w:ind w:firstLine="720"/>
      </w:pPr>
      <w:r>
        <w:rPr>
          <w:rFonts w:ascii="Times New Roman" w:hAnsi="Times New Roman" w:cs="Times New Roman"/>
        </w:rPr>
        <w:t xml:space="preserve">⁭ </w:t>
      </w:r>
      <w:r w:rsidR="001512F1">
        <w:t xml:space="preserve">Bibliography (all sources read), </w:t>
      </w:r>
    </w:p>
    <w:p w:rsidR="00423122" w:rsidRDefault="001C4544" w:rsidP="001C4544">
      <w:pPr>
        <w:spacing w:after="0" w:line="240" w:lineRule="auto"/>
        <w:ind w:firstLine="720"/>
      </w:pPr>
      <w:r>
        <w:rPr>
          <w:rFonts w:ascii="Times New Roman" w:hAnsi="Times New Roman" w:cs="Times New Roman"/>
        </w:rPr>
        <w:t>⁭</w:t>
      </w:r>
      <w:r w:rsidR="00423122">
        <w:rPr>
          <w:rFonts w:ascii="Times New Roman" w:hAnsi="Times New Roman" w:cs="Times New Roman"/>
        </w:rPr>
        <w:t xml:space="preserve"> </w:t>
      </w:r>
      <w:r w:rsidR="001512F1">
        <w:t>Works Cited (only sources from which ideas were used), or</w:t>
      </w:r>
    </w:p>
    <w:p w:rsidR="003B3C01" w:rsidRDefault="00423122" w:rsidP="001C4544">
      <w:pPr>
        <w:spacing w:after="0" w:line="240" w:lineRule="auto"/>
        <w:ind w:firstLine="720"/>
      </w:pPr>
      <w:r>
        <w:rPr>
          <w:rFonts w:ascii="Times New Roman" w:hAnsi="Times New Roman" w:cs="Times New Roman"/>
        </w:rPr>
        <w:t>⁭</w:t>
      </w:r>
      <w:r w:rsidR="001512F1">
        <w:t xml:space="preserve"> Reference page (APA version of Works Cited)</w:t>
      </w:r>
    </w:p>
    <w:p w:rsidR="00675482" w:rsidRDefault="00675482" w:rsidP="001C4544">
      <w:pPr>
        <w:spacing w:after="0" w:line="240" w:lineRule="auto"/>
        <w:ind w:firstLine="720"/>
      </w:pPr>
    </w:p>
    <w:p w:rsidR="003B3C01" w:rsidRPr="001543DE" w:rsidRDefault="00675482" w:rsidP="001543DE">
      <w:pPr>
        <w:spacing w:after="0" w:line="240" w:lineRule="auto"/>
        <w:jc w:val="center"/>
        <w:rPr>
          <w:sz w:val="26"/>
          <w:szCs w:val="26"/>
        </w:rPr>
      </w:pPr>
      <w:r w:rsidRPr="001543DE">
        <w:rPr>
          <w:sz w:val="26"/>
          <w:szCs w:val="26"/>
        </w:rPr>
        <w:t>GENERAL DIFFERENCES</w:t>
      </w:r>
      <w:r w:rsidR="00EE66F5" w:rsidRPr="001543DE">
        <w:rPr>
          <w:sz w:val="26"/>
          <w:szCs w:val="26"/>
        </w:rPr>
        <w:t xml:space="preserve"> of APA and MLA</w:t>
      </w:r>
    </w:p>
    <w:p w:rsidR="00675482" w:rsidRDefault="00675482" w:rsidP="00675482">
      <w:pPr>
        <w:spacing w:after="0" w:line="240" w:lineRule="auto"/>
        <w:ind w:firstLine="720"/>
        <w:jc w:val="center"/>
      </w:pPr>
    </w:p>
    <w:tbl>
      <w:tblPr>
        <w:tblStyle w:val="TableGrid"/>
        <w:tblW w:w="0" w:type="auto"/>
        <w:tblLook w:val="04A0"/>
      </w:tblPr>
      <w:tblGrid>
        <w:gridCol w:w="3672"/>
        <w:gridCol w:w="3672"/>
        <w:gridCol w:w="3672"/>
      </w:tblGrid>
      <w:tr w:rsidR="003B3C01" w:rsidTr="003B3C01">
        <w:tc>
          <w:tcPr>
            <w:tcW w:w="3672" w:type="dxa"/>
          </w:tcPr>
          <w:p w:rsidR="003B3C01" w:rsidRDefault="003B3C01" w:rsidP="001C4544"/>
        </w:tc>
        <w:tc>
          <w:tcPr>
            <w:tcW w:w="3672" w:type="dxa"/>
          </w:tcPr>
          <w:p w:rsidR="003B3C01" w:rsidRDefault="003B3C01" w:rsidP="007E2FFF">
            <w:pPr>
              <w:jc w:val="center"/>
            </w:pPr>
            <w:r>
              <w:t>M</w:t>
            </w:r>
            <w:r w:rsidR="007E2FFF">
              <w:t xml:space="preserve"> </w:t>
            </w:r>
            <w:r>
              <w:t>L</w:t>
            </w:r>
            <w:r w:rsidR="007E2FFF">
              <w:t xml:space="preserve"> </w:t>
            </w:r>
            <w:r>
              <w:t>A</w:t>
            </w:r>
          </w:p>
        </w:tc>
        <w:tc>
          <w:tcPr>
            <w:tcW w:w="3672" w:type="dxa"/>
          </w:tcPr>
          <w:p w:rsidR="003B3C01" w:rsidRDefault="003B3C01" w:rsidP="007E2FFF">
            <w:pPr>
              <w:jc w:val="center"/>
            </w:pPr>
            <w:r>
              <w:t>A</w:t>
            </w:r>
            <w:r w:rsidR="007E2FFF">
              <w:t xml:space="preserve"> </w:t>
            </w:r>
            <w:r>
              <w:t>P</w:t>
            </w:r>
            <w:r w:rsidR="007E2FFF">
              <w:t xml:space="preserve"> </w:t>
            </w:r>
            <w:r>
              <w:t>A</w:t>
            </w:r>
          </w:p>
        </w:tc>
      </w:tr>
      <w:tr w:rsidR="003B3C01" w:rsidTr="003B3C01">
        <w:tc>
          <w:tcPr>
            <w:tcW w:w="3672" w:type="dxa"/>
          </w:tcPr>
          <w:p w:rsidR="003B3C01" w:rsidRDefault="003B3C01" w:rsidP="001C4544">
            <w:r>
              <w:t>Page header in top R margin (R justifd)</w:t>
            </w:r>
          </w:p>
          <w:p w:rsidR="00EE66F5" w:rsidRDefault="00EE66F5" w:rsidP="00EE66F5">
            <w:r>
              <w:t>Five (5) spaces btwn content &amp; pg #</w:t>
            </w:r>
          </w:p>
        </w:tc>
        <w:tc>
          <w:tcPr>
            <w:tcW w:w="3672" w:type="dxa"/>
          </w:tcPr>
          <w:p w:rsidR="003B3C01" w:rsidRDefault="003B3C01" w:rsidP="001C4544">
            <w:r>
              <w:t xml:space="preserve">Author last name     page </w:t>
            </w:r>
          </w:p>
        </w:tc>
        <w:tc>
          <w:tcPr>
            <w:tcW w:w="3672" w:type="dxa"/>
          </w:tcPr>
          <w:p w:rsidR="003B3C01" w:rsidRDefault="003B3C01" w:rsidP="001C4544">
            <w:r>
              <w:t>Shortened title     page</w:t>
            </w:r>
          </w:p>
        </w:tc>
      </w:tr>
      <w:tr w:rsidR="003B3C01" w:rsidTr="003B3C01">
        <w:tc>
          <w:tcPr>
            <w:tcW w:w="3672" w:type="dxa"/>
          </w:tcPr>
          <w:p w:rsidR="003B3C01" w:rsidRDefault="003B3C01" w:rsidP="001C4544">
            <w:r>
              <w:t>Cover page</w:t>
            </w:r>
          </w:p>
        </w:tc>
        <w:tc>
          <w:tcPr>
            <w:tcW w:w="3672" w:type="dxa"/>
          </w:tcPr>
          <w:p w:rsidR="003B3C01" w:rsidRDefault="003B3C01" w:rsidP="001C4544">
            <w:r>
              <w:t>Usually not required</w:t>
            </w:r>
          </w:p>
        </w:tc>
        <w:tc>
          <w:tcPr>
            <w:tcW w:w="3672" w:type="dxa"/>
          </w:tcPr>
          <w:p w:rsidR="003B3C01" w:rsidRDefault="003B3C01" w:rsidP="001C4544">
            <w:r>
              <w:t>Yes</w:t>
            </w:r>
          </w:p>
        </w:tc>
      </w:tr>
      <w:tr w:rsidR="003B3C01" w:rsidTr="003B3C01">
        <w:tc>
          <w:tcPr>
            <w:tcW w:w="3672" w:type="dxa"/>
          </w:tcPr>
          <w:p w:rsidR="003B3C01" w:rsidRDefault="003B3C01" w:rsidP="001C4544">
            <w:r>
              <w:t>Content (Title of Paper)</w:t>
            </w:r>
          </w:p>
        </w:tc>
        <w:tc>
          <w:tcPr>
            <w:tcW w:w="3672" w:type="dxa"/>
          </w:tcPr>
          <w:p w:rsidR="00395253" w:rsidRDefault="00395253" w:rsidP="001C4544">
            <w:r>
              <w:t>NOT at TOP – comes after Date</w:t>
            </w:r>
          </w:p>
          <w:p w:rsidR="003B3C01" w:rsidRDefault="00395253" w:rsidP="001C4544">
            <w:r>
              <w:t xml:space="preserve">P 1, dbl </w:t>
            </w:r>
            <w:proofErr w:type="spellStart"/>
            <w:r>
              <w:t>sp</w:t>
            </w:r>
            <w:r w:rsidR="002623E2">
              <w:t>d</w:t>
            </w:r>
            <w:proofErr w:type="spellEnd"/>
            <w:r>
              <w:t xml:space="preserve"> after D</w:t>
            </w:r>
            <w:r w:rsidR="003B3C01">
              <w:t>ate, horiz centered</w:t>
            </w:r>
          </w:p>
          <w:p w:rsidR="00642331" w:rsidRDefault="00642331" w:rsidP="001C4544">
            <w:r>
              <w:t>Dbl sp to body of paper</w:t>
            </w:r>
          </w:p>
        </w:tc>
        <w:tc>
          <w:tcPr>
            <w:tcW w:w="3672" w:type="dxa"/>
          </w:tcPr>
          <w:p w:rsidR="003B3C01" w:rsidRDefault="003B3C01" w:rsidP="001C4544">
            <w:r>
              <w:t>Cvr. Pg, centered vert. &amp; horiz</w:t>
            </w:r>
          </w:p>
        </w:tc>
      </w:tr>
      <w:tr w:rsidR="003B3C01" w:rsidTr="003B3C01">
        <w:tc>
          <w:tcPr>
            <w:tcW w:w="3672" w:type="dxa"/>
          </w:tcPr>
          <w:p w:rsidR="003B3C01" w:rsidRDefault="003B3C01" w:rsidP="001C4544">
            <w:r>
              <w:t>Author of paper</w:t>
            </w:r>
          </w:p>
        </w:tc>
        <w:tc>
          <w:tcPr>
            <w:tcW w:w="3672" w:type="dxa"/>
          </w:tcPr>
          <w:p w:rsidR="003B3C01" w:rsidRDefault="003B3C01" w:rsidP="001C4544">
            <w:r>
              <w:t>P 1, first last name, top L of paper</w:t>
            </w:r>
          </w:p>
        </w:tc>
        <w:tc>
          <w:tcPr>
            <w:tcW w:w="3672" w:type="dxa"/>
          </w:tcPr>
          <w:p w:rsidR="003B3C01" w:rsidRDefault="003B3C01" w:rsidP="001C4544">
            <w:r>
              <w:t>Cvr. Pg, dbl sp below Title, centered</w:t>
            </w:r>
          </w:p>
        </w:tc>
      </w:tr>
      <w:tr w:rsidR="003B3C01" w:rsidTr="003B3C01">
        <w:tc>
          <w:tcPr>
            <w:tcW w:w="3672" w:type="dxa"/>
          </w:tcPr>
          <w:p w:rsidR="003B3C01" w:rsidRDefault="003B3C01" w:rsidP="001C4544">
            <w:r>
              <w:t>Context (course/instructor)</w:t>
            </w:r>
          </w:p>
        </w:tc>
        <w:tc>
          <w:tcPr>
            <w:tcW w:w="3672" w:type="dxa"/>
          </w:tcPr>
          <w:p w:rsidR="003B3C01" w:rsidRDefault="00675482" w:rsidP="001C4544">
            <w:r>
              <w:t>P 1, Dr. Mr. Ms. Mrs. Last name</w:t>
            </w:r>
            <w:r w:rsidR="00642331">
              <w:t>, L margin, dbl space</w:t>
            </w:r>
            <w:r w:rsidR="002623E2">
              <w:t>d</w:t>
            </w:r>
            <w:r w:rsidR="00642331">
              <w:t xml:space="preserve"> </w:t>
            </w:r>
            <w:r w:rsidR="00395253">
              <w:t>below author</w:t>
            </w:r>
          </w:p>
        </w:tc>
        <w:tc>
          <w:tcPr>
            <w:tcW w:w="3672" w:type="dxa"/>
          </w:tcPr>
          <w:p w:rsidR="003B3C01" w:rsidRDefault="00395253" w:rsidP="001C4544">
            <w:r>
              <w:t xml:space="preserve">Cvr. Pg, </w:t>
            </w:r>
            <w:r w:rsidR="002623E2">
              <w:t xml:space="preserve">Dr. Mr. Ms. Mrs. Last name, </w:t>
            </w:r>
            <w:r>
              <w:t xml:space="preserve">dbl </w:t>
            </w:r>
            <w:proofErr w:type="spellStart"/>
            <w:r>
              <w:t>sp</w:t>
            </w:r>
            <w:r w:rsidR="002623E2">
              <w:t>d</w:t>
            </w:r>
            <w:proofErr w:type="spellEnd"/>
            <w:r>
              <w:t xml:space="preserve"> below Author, centered</w:t>
            </w:r>
          </w:p>
        </w:tc>
      </w:tr>
      <w:tr w:rsidR="003B3C01" w:rsidTr="003B3C01">
        <w:tc>
          <w:tcPr>
            <w:tcW w:w="3672" w:type="dxa"/>
          </w:tcPr>
          <w:p w:rsidR="003B3C01" w:rsidRDefault="003B3C01" w:rsidP="001C4544">
            <w:r>
              <w:t>Date</w:t>
            </w:r>
          </w:p>
        </w:tc>
        <w:tc>
          <w:tcPr>
            <w:tcW w:w="3672" w:type="dxa"/>
          </w:tcPr>
          <w:p w:rsidR="003B3C01" w:rsidRDefault="003B3C01" w:rsidP="001C4544">
            <w:r>
              <w:t xml:space="preserve">P 1, 12 December 2009, </w:t>
            </w:r>
            <w:r w:rsidR="00642331">
              <w:t xml:space="preserve">L margin,    dbl </w:t>
            </w:r>
            <w:proofErr w:type="spellStart"/>
            <w:r w:rsidR="00642331">
              <w:t>sp</w:t>
            </w:r>
            <w:r w:rsidR="002623E2">
              <w:t>d</w:t>
            </w:r>
            <w:proofErr w:type="spellEnd"/>
            <w:r w:rsidR="00395253">
              <w:t xml:space="preserve"> below C</w:t>
            </w:r>
            <w:r>
              <w:t>ontext</w:t>
            </w:r>
          </w:p>
        </w:tc>
        <w:tc>
          <w:tcPr>
            <w:tcW w:w="3672" w:type="dxa"/>
          </w:tcPr>
          <w:p w:rsidR="003B3C01" w:rsidRDefault="00E011BB" w:rsidP="001C4544">
            <w:r>
              <w:t xml:space="preserve">Cvr pg, dbl </w:t>
            </w:r>
            <w:proofErr w:type="spellStart"/>
            <w:r>
              <w:t>sp</w:t>
            </w:r>
            <w:r w:rsidR="002623E2">
              <w:t>d</w:t>
            </w:r>
            <w:proofErr w:type="spellEnd"/>
            <w:r>
              <w:t>, below Context, cntrd</w:t>
            </w:r>
          </w:p>
          <w:p w:rsidR="009D2825" w:rsidRDefault="009D2825" w:rsidP="001C4544">
            <w:r>
              <w:t>December 12, 2009</w:t>
            </w:r>
          </w:p>
        </w:tc>
      </w:tr>
      <w:tr w:rsidR="003B3C01" w:rsidTr="003B3C01">
        <w:tc>
          <w:tcPr>
            <w:tcW w:w="3672" w:type="dxa"/>
          </w:tcPr>
          <w:p w:rsidR="003B3C01" w:rsidRDefault="00E011BB" w:rsidP="001C4544">
            <w:r>
              <w:t xml:space="preserve">In-Text Citation </w:t>
            </w:r>
            <w:r w:rsidR="009D2825">
              <w:t>“</w:t>
            </w:r>
            <w:r>
              <w:t>emphasis</w:t>
            </w:r>
            <w:r w:rsidR="009D2825">
              <w:t>”</w:t>
            </w:r>
          </w:p>
        </w:tc>
        <w:tc>
          <w:tcPr>
            <w:tcW w:w="3672" w:type="dxa"/>
          </w:tcPr>
          <w:p w:rsidR="003B3C01" w:rsidRDefault="006518AD" w:rsidP="001C4544">
            <w:r>
              <w:t>Source &amp;</w:t>
            </w:r>
            <w:r w:rsidR="00E011BB">
              <w:t xml:space="preserve"> source location</w:t>
            </w:r>
            <w:r w:rsidR="00A22274">
              <w:t xml:space="preserve"> (page #)</w:t>
            </w:r>
          </w:p>
          <w:p w:rsidR="009D2825" w:rsidRDefault="009D2825" w:rsidP="001C4544">
            <w:r>
              <w:t>(Smith 22)</w:t>
            </w:r>
          </w:p>
          <w:p w:rsidR="00395253" w:rsidRDefault="00395253" w:rsidP="001C4544">
            <w:r>
              <w:t>Often uses source author in sentence text:  Smith stated ….  (22).</w:t>
            </w:r>
          </w:p>
        </w:tc>
        <w:tc>
          <w:tcPr>
            <w:tcW w:w="3672" w:type="dxa"/>
          </w:tcPr>
          <w:p w:rsidR="003B3C01" w:rsidRDefault="006518AD" w:rsidP="001C4544">
            <w:r>
              <w:t>Source &amp;</w:t>
            </w:r>
            <w:r w:rsidR="00E011BB">
              <w:t xml:space="preserve"> date (currency of info)</w:t>
            </w:r>
          </w:p>
          <w:p w:rsidR="00E011BB" w:rsidRDefault="009D2825" w:rsidP="009D2825">
            <w:r>
              <w:t>(Smith 2009)</w:t>
            </w:r>
          </w:p>
        </w:tc>
      </w:tr>
      <w:tr w:rsidR="0064238C" w:rsidTr="003B3C01">
        <w:tc>
          <w:tcPr>
            <w:tcW w:w="3672" w:type="dxa"/>
          </w:tcPr>
          <w:p w:rsidR="0064238C" w:rsidRDefault="0064238C" w:rsidP="001C4544">
            <w:r>
              <w:t>Citation signal phrase</w:t>
            </w:r>
          </w:p>
        </w:tc>
        <w:tc>
          <w:tcPr>
            <w:tcW w:w="3672" w:type="dxa"/>
          </w:tcPr>
          <w:p w:rsidR="0064238C" w:rsidRDefault="0064238C" w:rsidP="001C4544">
            <w:r>
              <w:t>See example above</w:t>
            </w:r>
          </w:p>
        </w:tc>
        <w:tc>
          <w:tcPr>
            <w:tcW w:w="3672" w:type="dxa"/>
          </w:tcPr>
          <w:p w:rsidR="0064238C" w:rsidRDefault="0064238C" w:rsidP="001C4544">
            <w:r>
              <w:t>Always uses past tense.</w:t>
            </w:r>
          </w:p>
        </w:tc>
      </w:tr>
      <w:tr w:rsidR="00367BB8" w:rsidTr="003B3C01">
        <w:tc>
          <w:tcPr>
            <w:tcW w:w="3672" w:type="dxa"/>
          </w:tcPr>
          <w:p w:rsidR="00367BB8" w:rsidRDefault="00367BB8" w:rsidP="001C4544">
            <w:r>
              <w:t>Writing numbers</w:t>
            </w:r>
            <w:r w:rsidR="006518AD">
              <w:t xml:space="preserve"> – Numerals are generally acceptable for dates, addresses, %, fractions, statistics, money &amp; time in both formats.  Do not start any sentence with numerals.</w:t>
            </w:r>
          </w:p>
        </w:tc>
        <w:tc>
          <w:tcPr>
            <w:tcW w:w="3672" w:type="dxa"/>
          </w:tcPr>
          <w:p w:rsidR="00367BB8" w:rsidRDefault="006518AD" w:rsidP="001C4544">
            <w:r>
              <w:t xml:space="preserve">Other numbers from </w:t>
            </w:r>
            <w:r w:rsidR="00367BB8">
              <w:t xml:space="preserve">1 – 11 written as numerals, all </w:t>
            </w:r>
            <w:r>
              <w:t>larger numbers written as words.</w:t>
            </w:r>
          </w:p>
        </w:tc>
        <w:tc>
          <w:tcPr>
            <w:tcW w:w="3672" w:type="dxa"/>
          </w:tcPr>
          <w:p w:rsidR="00367BB8" w:rsidRDefault="006518AD" w:rsidP="006518AD">
            <w:r>
              <w:t>Other numbers that can be written with two words or less are written out.  Numbers requiring three words or more are written as numerals.</w:t>
            </w:r>
          </w:p>
        </w:tc>
      </w:tr>
    </w:tbl>
    <w:p w:rsidR="001512F1" w:rsidRDefault="001512F1" w:rsidP="001C4544">
      <w:pPr>
        <w:spacing w:after="0" w:line="240" w:lineRule="auto"/>
        <w:ind w:firstLine="720"/>
      </w:pPr>
    </w:p>
    <w:p w:rsidR="0013235D" w:rsidRDefault="0013235D" w:rsidP="0013235D">
      <w:pPr>
        <w:spacing w:after="0" w:line="240" w:lineRule="auto"/>
      </w:pPr>
      <w:r>
        <w:t xml:space="preserve">  </w:t>
      </w:r>
    </w:p>
    <w:p w:rsidR="0013235D" w:rsidRDefault="0013235D" w:rsidP="00F85D2A">
      <w:pPr>
        <w:spacing w:after="0" w:line="240" w:lineRule="auto"/>
      </w:pPr>
    </w:p>
    <w:sectPr w:rsidR="0013235D" w:rsidSect="00F85D2A">
      <w:footerReference w:type="default" r:id="rId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BB8" w:rsidRDefault="00367BB8" w:rsidP="00EE66F5">
      <w:pPr>
        <w:spacing w:after="0" w:line="240" w:lineRule="auto"/>
      </w:pPr>
      <w:r>
        <w:separator/>
      </w:r>
    </w:p>
  </w:endnote>
  <w:endnote w:type="continuationSeparator" w:id="1">
    <w:p w:rsidR="00367BB8" w:rsidRDefault="00367BB8" w:rsidP="00EE6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BB8" w:rsidRPr="00EE66F5" w:rsidRDefault="00367BB8">
    <w:pPr>
      <w:pStyle w:val="Footer"/>
      <w:rPr>
        <w:color w:val="A6A6A6" w:themeColor="background1" w:themeShade="A6"/>
      </w:rPr>
    </w:pPr>
    <w:r>
      <w:rPr>
        <w:color w:val="A6A6A6" w:themeColor="background1" w:themeShade="A6"/>
      </w:rPr>
      <w:t>.bhs_</w:t>
    </w:r>
    <w:r w:rsidRPr="00EE66F5">
      <w:rPr>
        <w:color w:val="A6A6A6" w:themeColor="background1" w:themeShade="A6"/>
      </w:rPr>
      <w:t>bkg</w:t>
    </w:r>
    <w:r>
      <w:rPr>
        <w:color w:val="A6A6A6" w:themeColor="background1" w:themeShade="A6"/>
      </w:rPr>
      <w:t>_8</w:t>
    </w:r>
    <w:r w:rsidRPr="00EE66F5">
      <w:rPr>
        <w:color w:val="A6A6A6" w:themeColor="background1" w:themeShade="A6"/>
      </w:rPr>
      <w:t>Apr2010</w:t>
    </w:r>
  </w:p>
  <w:p w:rsidR="00367BB8" w:rsidRDefault="00367B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BB8" w:rsidRDefault="00367BB8" w:rsidP="00EE66F5">
      <w:pPr>
        <w:spacing w:after="0" w:line="240" w:lineRule="auto"/>
      </w:pPr>
      <w:r>
        <w:separator/>
      </w:r>
    </w:p>
  </w:footnote>
  <w:footnote w:type="continuationSeparator" w:id="1">
    <w:p w:rsidR="00367BB8" w:rsidRDefault="00367BB8" w:rsidP="00EE66F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F85D2A"/>
    <w:rsid w:val="000246D7"/>
    <w:rsid w:val="000B69C4"/>
    <w:rsid w:val="0013235D"/>
    <w:rsid w:val="001512F1"/>
    <w:rsid w:val="001543DE"/>
    <w:rsid w:val="001A5C84"/>
    <w:rsid w:val="001C0D4D"/>
    <w:rsid w:val="001C4544"/>
    <w:rsid w:val="002623E2"/>
    <w:rsid w:val="00367BB8"/>
    <w:rsid w:val="00395253"/>
    <w:rsid w:val="003B3C01"/>
    <w:rsid w:val="003E6DB3"/>
    <w:rsid w:val="0040674D"/>
    <w:rsid w:val="00423122"/>
    <w:rsid w:val="00435DEF"/>
    <w:rsid w:val="0044292E"/>
    <w:rsid w:val="00642331"/>
    <w:rsid w:val="0064238C"/>
    <w:rsid w:val="006518AD"/>
    <w:rsid w:val="00675482"/>
    <w:rsid w:val="007E2FFF"/>
    <w:rsid w:val="009C0FB6"/>
    <w:rsid w:val="009D2825"/>
    <w:rsid w:val="00A22274"/>
    <w:rsid w:val="00A40017"/>
    <w:rsid w:val="00A42A75"/>
    <w:rsid w:val="00AD0D33"/>
    <w:rsid w:val="00BB49BC"/>
    <w:rsid w:val="00C73ED6"/>
    <w:rsid w:val="00D74EE5"/>
    <w:rsid w:val="00E011BB"/>
    <w:rsid w:val="00E876AF"/>
    <w:rsid w:val="00EE66F5"/>
    <w:rsid w:val="00F85D2A"/>
    <w:rsid w:val="00F869D3"/>
    <w:rsid w:val="00FA559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55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B3C0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E66F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66F5"/>
  </w:style>
  <w:style w:type="paragraph" w:styleId="Footer">
    <w:name w:val="footer"/>
    <w:basedOn w:val="Normal"/>
    <w:link w:val="FooterChar"/>
    <w:uiPriority w:val="99"/>
    <w:unhideWhenUsed/>
    <w:rsid w:val="00EE66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66F5"/>
  </w:style>
  <w:style w:type="paragraph" w:styleId="BalloonText">
    <w:name w:val="Balloon Text"/>
    <w:basedOn w:val="Normal"/>
    <w:link w:val="BalloonTextChar"/>
    <w:uiPriority w:val="99"/>
    <w:semiHidden/>
    <w:unhideWhenUsed/>
    <w:rsid w:val="00EE66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66F5"/>
    <w:rPr>
      <w:rFonts w:ascii="Tahoma" w:hAnsi="Tahoma" w:cs="Tahoma"/>
      <w:sz w:val="16"/>
      <w:szCs w:val="16"/>
    </w:rPr>
  </w:style>
  <w:style w:type="character" w:styleId="Hyperlink">
    <w:name w:val="Hyperlink"/>
    <w:basedOn w:val="DefaultParagraphFont"/>
    <w:uiPriority w:val="99"/>
    <w:unhideWhenUsed/>
    <w:rsid w:val="00F869D3"/>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17920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997</Words>
  <Characters>5686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BASD</Company>
  <LinksUpToDate>false</LinksUpToDate>
  <CharactersWithSpaces>6670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bguenther</dc:creator>
  <cp:keywords/>
  <dc:description/>
  <cp:lastModifiedBy>bguenther</cp:lastModifiedBy>
  <cp:revision>3</cp:revision>
  <cp:lastPrinted>2010-04-06T20:21:00Z</cp:lastPrinted>
  <dcterms:created xsi:type="dcterms:W3CDTF">2010-04-26T14:20:00Z</dcterms:created>
  <dcterms:modified xsi:type="dcterms:W3CDTF">2010-04-26T14:27:00Z</dcterms:modified>
</cp:coreProperties>
</file>